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10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Приложение №___</w:t>
      </w:r>
    </w:p>
    <w:p w:rsidR="00A642C7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к договору поставки</w:t>
      </w:r>
    </w:p>
    <w:p w:rsidR="00A642C7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="00550ADE">
        <w:rPr>
          <w:b/>
          <w:sz w:val="20"/>
          <w:szCs w:val="20"/>
        </w:rPr>
        <w:t xml:space="preserve">                 ТМЦ № 117-01-06</w:t>
      </w:r>
      <w:r w:rsidRPr="00A642C7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_____</w:t>
      </w:r>
    </w:p>
    <w:p w:rsidR="00A642C7" w:rsidRPr="00A642C7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550ADE">
        <w:rPr>
          <w:b/>
          <w:sz w:val="20"/>
          <w:szCs w:val="20"/>
        </w:rPr>
        <w:t xml:space="preserve">          От «___»__________2014</w:t>
      </w:r>
      <w:r>
        <w:rPr>
          <w:b/>
          <w:sz w:val="20"/>
          <w:szCs w:val="20"/>
        </w:rPr>
        <w:t>г.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8A0AB4" w:rsidP="00A642C7">
      <w:pPr>
        <w:jc w:val="center"/>
        <w:rPr>
          <w:b/>
        </w:rPr>
      </w:pPr>
      <w:r>
        <w:rPr>
          <w:b/>
        </w:rPr>
        <w:t>Техническое задание</w:t>
      </w:r>
      <w:r w:rsidR="00A642C7">
        <w:rPr>
          <w:b/>
        </w:rPr>
        <w:t xml:space="preserve"> №_____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642C7">
        <w:rPr>
          <w:b/>
        </w:rPr>
        <w:t>поставку гидроизоляционного материала кровли «Линокром»</w:t>
      </w:r>
      <w:r w:rsidR="00E66B1D">
        <w:rPr>
          <w:b/>
        </w:rPr>
        <w:t xml:space="preserve"> (или эквивалент)</w:t>
      </w:r>
    </w:p>
    <w:p w:rsidR="00E66B1D" w:rsidRDefault="00E66B1D" w:rsidP="00A642C7">
      <w:pPr>
        <w:jc w:val="center"/>
        <w:rPr>
          <w:i/>
        </w:rPr>
      </w:pPr>
      <w:r>
        <w:rPr>
          <w:i/>
        </w:rPr>
        <w:t>Все указания на товарные знаки, знаки обслуживания, фирменные наименования,</w:t>
      </w:r>
    </w:p>
    <w:p w:rsidR="00E66B1D" w:rsidRPr="00E66B1D" w:rsidRDefault="00E66B1D" w:rsidP="00A642C7">
      <w:pPr>
        <w:jc w:val="center"/>
        <w:rPr>
          <w:i/>
        </w:rPr>
      </w:pPr>
      <w:r>
        <w:rPr>
          <w:i/>
        </w:rPr>
        <w:t>Патенты, полезные модели, промышленные образцы, наименование места и происхождение товара или наименование производителя по тексту сопровождаются словами «или эквивалент»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</w:t>
      </w:r>
      <w:r w:rsidR="00A642C7">
        <w:rPr>
          <w:b/>
        </w:rPr>
        <w:t>вание поставляемого товара.</w:t>
      </w:r>
      <w:r w:rsidRPr="007E3CE8">
        <w:rPr>
          <w:b/>
        </w:rPr>
        <w:br/>
      </w:r>
    </w:p>
    <w:p w:rsidR="00802404" w:rsidRDefault="00382977" w:rsidP="00802404">
      <w:r>
        <w:t>1.1</w:t>
      </w:r>
      <w:r w:rsidR="0016084C">
        <w:t>.</w:t>
      </w:r>
      <w:r w:rsidR="00A3444E" w:rsidRPr="00A3444E">
        <w:rPr>
          <w:b/>
        </w:rPr>
        <w:t xml:space="preserve"> </w:t>
      </w:r>
      <w:r w:rsidR="0095219F">
        <w:rPr>
          <w:b/>
        </w:rPr>
        <w:t>Гидроизоляционный материал кровли «Линокром»</w:t>
      </w:r>
      <w:r w:rsidR="00172123">
        <w:rPr>
          <w:b/>
        </w:rPr>
        <w:t xml:space="preserve"> </w:t>
      </w:r>
      <w:r w:rsidR="0095219F">
        <w:rPr>
          <w:b/>
        </w:rPr>
        <w:t>(с обязательным согласованием с инициатором закупки и предоставлением копии сертификата соответствия).</w:t>
      </w:r>
    </w:p>
    <w:p w:rsidR="00802404" w:rsidRDefault="00802404" w:rsidP="00802404"/>
    <w:p w:rsidR="00947810" w:rsidRDefault="00916461" w:rsidP="0095219F">
      <w:r w:rsidRPr="007E3CE8">
        <w:rPr>
          <w:b/>
        </w:rPr>
        <w:t>2</w:t>
      </w:r>
      <w:r w:rsidR="0095219F">
        <w:rPr>
          <w:b/>
        </w:rPr>
        <w:t>. Описание товара</w:t>
      </w:r>
      <w:r w:rsidRPr="007E3CE8">
        <w:rPr>
          <w:b/>
        </w:rPr>
        <w:t xml:space="preserve"> (функциональные характеристики и потребительские свойства)</w:t>
      </w:r>
      <w:r w:rsidR="0095219F">
        <w:rPr>
          <w:b/>
        </w:rPr>
        <w:t xml:space="preserve"> </w:t>
      </w:r>
    </w:p>
    <w:p w:rsidR="00271084" w:rsidRDefault="0095219F" w:rsidP="00271084">
      <w:pPr>
        <w:pStyle w:val="a6"/>
      </w:pPr>
      <w:r>
        <w:t xml:space="preserve">  </w:t>
      </w:r>
      <w:r w:rsidR="00E66B1D">
        <w:tab/>
      </w:r>
      <w:r>
        <w:t xml:space="preserve">  Линокром </w:t>
      </w:r>
      <w:r w:rsidR="002C01A2">
        <w:t xml:space="preserve"> ТУ5774.</w:t>
      </w:r>
      <w:r w:rsidR="00C34125">
        <w:t>002-13157915-98 с изм. №№ 1-5</w:t>
      </w:r>
      <w:r>
        <w:t xml:space="preserve">— представляет собой гидроизоляционное полотно, состоящее из прочной негниющей основы, на которую с двух сторон наносится битумное вяжущее. Имеет многолетний опыт применения и является удачным решением для малобюджетных проектов.                                                                                                                          </w:t>
      </w:r>
      <w:r w:rsidR="00E66B1D">
        <w:tab/>
      </w:r>
      <w:r>
        <w:t>Линокром К</w:t>
      </w:r>
      <w:r w:rsidR="00772587">
        <w:t xml:space="preserve"> </w:t>
      </w:r>
      <w:r w:rsidR="00C34125">
        <w:t>(ТКП)</w:t>
      </w:r>
      <w:r>
        <w:t xml:space="preserve"> - применяется для устройства верхнего слоя кровельного ковра. Крупнозернистая посыпка с лицевой стороны защищает материал от воздействия солнечных лучей.                                                                                                               </w:t>
      </w:r>
      <w:r w:rsidR="00E66B1D">
        <w:tab/>
      </w:r>
      <w:r w:rsidR="00C34125">
        <w:t>Линокром П</w:t>
      </w:r>
      <w:r w:rsidR="00772587">
        <w:t xml:space="preserve"> </w:t>
      </w:r>
      <w:r w:rsidR="00C34125">
        <w:t>(ТПП)</w:t>
      </w:r>
      <w:r>
        <w:t xml:space="preserve"> -  применяется в качестве пароизоляции при устройстве кровельного ковра (нижний слой системы). В качестве защитного слоя материала может использоваться мелкозернистая посыпка или полимерная пленка.                                                        Материал Линокром может использоваться во всех климатических районах (согласно СНиП 23-01-99*).                                                                                                                   </w:t>
      </w:r>
      <w:r w:rsidR="00E66B1D">
        <w:lastRenderedPageBreak/>
        <w:tab/>
      </w:r>
      <w:r>
        <w:t>Линокром наплавляется с помощью пропановой горелки на подготовленное основание (рекомендуется укладывать на огрунтованное бетонное основание или цементно-песчаную стяжку).</w:t>
      </w:r>
      <w:r w:rsidR="00C34125">
        <w:t xml:space="preserve">                                                                                                              </w:t>
      </w:r>
      <w:r>
        <w:t>Область применения</w:t>
      </w:r>
      <w:r w:rsidR="00C34125">
        <w:t xml:space="preserve"> </w:t>
      </w:r>
      <w:r>
        <w:t>- предназначена для устройства кровельного ковра зданий и сооружений</w:t>
      </w:r>
      <w:r w:rsidR="00C34125">
        <w:t xml:space="preserve"> и гидроизоляции строительных конструкций.</w:t>
      </w:r>
      <w:r>
        <w:t xml:space="preserve">  </w:t>
      </w:r>
      <w:r w:rsidR="00271084">
        <w:t xml:space="preserve">                                           </w:t>
      </w:r>
      <w:r w:rsidR="00E66B1D">
        <w:tab/>
      </w:r>
      <w:r w:rsidR="00271084">
        <w:t>Праймер битумный ТЕХНОНИКОЛЬ №01</w:t>
      </w:r>
      <w:r w:rsidR="00E66B1D" w:rsidRPr="00E66B1D">
        <w:t xml:space="preserve"> </w:t>
      </w:r>
      <w:r w:rsidR="00E66B1D">
        <w:t xml:space="preserve">ТУ5774.002-13157915-98 </w:t>
      </w:r>
      <w:r w:rsidR="00271084">
        <w:t xml:space="preserve"> обеспечивает качественного приклеивания гидроизоляционных материалов к пористым, шероховатым и пыльным поверхностям с помощью глубоко проникающего быстросохнущего средства.                                   </w:t>
      </w:r>
      <w:r w:rsidR="00271084">
        <w:rPr>
          <w:rStyle w:val="a7"/>
        </w:rPr>
        <w:t>Праймер изготавливается</w:t>
      </w:r>
      <w:r w:rsidR="00271084">
        <w:t> только из высококачественных битумов и органических растворителей, вследствие чего обладает высокой теплостойкостью и проникающей способностью, малым временем высыхания и отсутствием липкости.  </w:t>
      </w:r>
      <w:r w:rsidR="00271084">
        <w:rPr>
          <w:rStyle w:val="a7"/>
        </w:rPr>
        <w:t xml:space="preserve">  </w:t>
      </w:r>
      <w:r w:rsidR="00271084">
        <w:t xml:space="preserve">                   </w:t>
      </w:r>
      <w:r w:rsidR="00271084">
        <w:rPr>
          <w:rStyle w:val="a7"/>
        </w:rPr>
        <w:t>Праймер битумный применяется</w:t>
      </w:r>
      <w:r w:rsidR="00271084">
        <w:t xml:space="preserve"> для подготовки (огрунтовки) изолируемых поверхностей (бетонная плита, цементно-песчаная стяжка и т.п.) перед укладкой наплавляемых и самоклеющихся кровельных и гидроизоляционных материалов.   </w:t>
      </w:r>
      <w:r w:rsidR="00271084">
        <w:rPr>
          <w:rStyle w:val="a7"/>
        </w:rPr>
        <w:t>Праймер битумный представляет</w:t>
      </w:r>
      <w:r w:rsidR="00271084">
        <w:t> собой раствор нефтяных битумов с температурой размягчения не ниже 80º С в специально подобранных органических растворителях. Обладает высокой проникающей способностью и малым временем высыхания.  </w:t>
      </w:r>
    </w:p>
    <w:p w:rsidR="00C34125" w:rsidRDefault="0095219F" w:rsidP="00C34125">
      <w:pPr>
        <w:pStyle w:val="a6"/>
      </w:pPr>
      <w:r>
        <w:t xml:space="preserve">                                                                                                                            </w:t>
      </w:r>
    </w:p>
    <w:p w:rsidR="00E40C5A" w:rsidRDefault="00C34125" w:rsidP="00C34125">
      <w:pPr>
        <w:pStyle w:val="a6"/>
      </w:pPr>
      <w:r>
        <w:t>1.ТЕХНИЧЕСКИЕ ТРЕБОВАНИЯ</w:t>
      </w:r>
    </w:p>
    <w:p w:rsidR="001871CC" w:rsidRDefault="00C34125" w:rsidP="00C34125">
      <w:pPr>
        <w:pStyle w:val="a6"/>
      </w:pPr>
      <w:r>
        <w:t>1.1Линокром должен соответствовать требованиям настоящего ТУ</w:t>
      </w:r>
      <w:r w:rsidR="001871CC">
        <w:t>.</w:t>
      </w:r>
      <w:r>
        <w:t xml:space="preserve"> </w:t>
      </w:r>
    </w:p>
    <w:p w:rsidR="00C34125" w:rsidRDefault="001871CC" w:rsidP="00C34125">
      <w:pPr>
        <w:pStyle w:val="a6"/>
      </w:pPr>
      <w:r>
        <w:t xml:space="preserve">1.2 Основные параметры технические характеристики должны соответствовать </w:t>
      </w:r>
      <w:r w:rsidR="00C34125">
        <w:t>указанным в таблице</w:t>
      </w:r>
      <w:r w:rsidR="00772587">
        <w:t xml:space="preserve"> </w:t>
      </w:r>
      <w:r w:rsidR="00C34125">
        <w:t>1.</w:t>
      </w:r>
    </w:p>
    <w:p w:rsidR="00C34125" w:rsidRDefault="001871CC" w:rsidP="00C34125">
      <w:pPr>
        <w:pStyle w:val="4"/>
      </w:pPr>
      <w:r>
        <w:t>Таблица 1. Характеристика линокрома( ТПП и ТКП)</w:t>
      </w:r>
    </w:p>
    <w:tbl>
      <w:tblPr>
        <w:tblW w:w="993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6"/>
        <w:gridCol w:w="1475"/>
        <w:gridCol w:w="1275"/>
        <w:gridCol w:w="1182"/>
        <w:gridCol w:w="1370"/>
      </w:tblGrid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 xml:space="preserve">Наименование параметра 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>ТПП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>ТКП</w:t>
            </w:r>
          </w:p>
        </w:tc>
        <w:tc>
          <w:tcPr>
            <w:tcW w:w="1370" w:type="dxa"/>
          </w:tcPr>
          <w:p w:rsidR="00E66B1D" w:rsidRDefault="00E66B1D">
            <w:r>
              <w:t xml:space="preserve">Эквивалент </w:t>
            </w:r>
          </w:p>
          <w:p w:rsidR="00E66B1D" w:rsidRDefault="00E66B1D">
            <w:r>
              <w:t>ТПП/ТКП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 w:rsidP="00772587">
            <w:r>
              <w:t>Масса 1 м</w:t>
            </w:r>
            <w:r w:rsidR="00772587">
              <w:t>²</w:t>
            </w:r>
            <w:r>
              <w:t>, кг, (±0,25 кг)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772587" w:rsidP="00772587">
            <w:r>
              <w:t>3,6</w:t>
            </w:r>
            <w:r w:rsidR="00E66B1D">
              <w:t xml:space="preserve">  </w:t>
            </w:r>
          </w:p>
        </w:tc>
        <w:tc>
          <w:tcPr>
            <w:tcW w:w="1182" w:type="dxa"/>
            <w:vAlign w:val="center"/>
            <w:hideMark/>
          </w:tcPr>
          <w:p w:rsidR="00E66B1D" w:rsidRDefault="00C94BEE">
            <w:r>
              <w:t>4,6</w:t>
            </w:r>
            <w:r w:rsidR="00E66B1D">
              <w:t xml:space="preserve">  </w:t>
            </w:r>
          </w:p>
        </w:tc>
        <w:tc>
          <w:tcPr>
            <w:tcW w:w="1370" w:type="dxa"/>
          </w:tcPr>
          <w:p w:rsidR="00E66B1D" w:rsidRDefault="009301FA">
            <w:r>
              <w:t>Не менее</w:t>
            </w:r>
          </w:p>
          <w:p w:rsidR="00E66B1D" w:rsidRDefault="009301FA">
            <w:r>
              <w:t>3,6</w:t>
            </w:r>
            <w:r w:rsidR="00E66B1D">
              <w:t>/</w:t>
            </w:r>
            <w:r>
              <w:t>4,6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Merge w:val="restart"/>
            <w:vAlign w:val="center"/>
            <w:hideMark/>
          </w:tcPr>
          <w:p w:rsidR="00E66B1D" w:rsidRDefault="00E66B1D">
            <w:r>
              <w:t xml:space="preserve">Разрывная сила в продольном/поперечном направлении, Н, не менее  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полиэфир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Merge/>
            <w:vAlign w:val="center"/>
            <w:hideMark/>
          </w:tcPr>
          <w:p w:rsidR="00E66B1D" w:rsidRDefault="00E66B1D"/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стеклоткань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 w:rsidP="00C94BEE">
            <w:r>
              <w:t>800/</w:t>
            </w:r>
            <w:r w:rsidR="00C94BEE">
              <w:t>8</w:t>
            </w:r>
            <w:r>
              <w:t xml:space="preserve">00 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 w:rsidP="00C94BEE">
            <w:r>
              <w:t>800/</w:t>
            </w:r>
            <w:r w:rsidR="00C94BEE">
              <w:t>8</w:t>
            </w:r>
            <w:r>
              <w:t xml:space="preserve">00  </w:t>
            </w:r>
          </w:p>
        </w:tc>
        <w:tc>
          <w:tcPr>
            <w:tcW w:w="1370" w:type="dxa"/>
          </w:tcPr>
          <w:p w:rsidR="00E66B1D" w:rsidRDefault="00E66B1D">
            <w:r>
              <w:t>Не менее 800/</w:t>
            </w:r>
            <w:r w:rsidR="00C94BEE">
              <w:t>8</w:t>
            </w:r>
            <w:r>
              <w:t>00</w:t>
            </w:r>
          </w:p>
          <w:p w:rsidR="00E66B1D" w:rsidRDefault="00E66B1D" w:rsidP="00C94BEE">
            <w:r>
              <w:lastRenderedPageBreak/>
              <w:t>Не менее 800/</w:t>
            </w:r>
            <w:r w:rsidR="00C94BEE">
              <w:t>8</w:t>
            </w:r>
            <w:r>
              <w:t>00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Merge/>
            <w:vAlign w:val="center"/>
            <w:hideMark/>
          </w:tcPr>
          <w:p w:rsidR="00E66B1D" w:rsidRDefault="00E66B1D"/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стеклохолст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>Темпера</w:t>
            </w:r>
            <w:r w:rsidR="00C94BEE">
              <w:t>тура гибкости на брусе R=25мм, º</w:t>
            </w:r>
            <w:r>
              <w:t>С, не выше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0 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0  </w:t>
            </w:r>
          </w:p>
        </w:tc>
        <w:tc>
          <w:tcPr>
            <w:tcW w:w="1370" w:type="dxa"/>
          </w:tcPr>
          <w:p w:rsidR="00E66B1D" w:rsidRDefault="00C94BEE" w:rsidP="00C94BEE">
            <w:r>
              <w:t>Не менее</w:t>
            </w:r>
            <w:r w:rsidR="00E66B1D">
              <w:t xml:space="preserve"> 80/80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>Теплостойкость, °С, не менее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80 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80 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Merge w:val="restart"/>
            <w:vAlign w:val="center"/>
            <w:hideMark/>
          </w:tcPr>
          <w:p w:rsidR="00E66B1D" w:rsidRDefault="00E66B1D">
            <w:r>
              <w:t xml:space="preserve">Тип защитного покрытия  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верхняя сторона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пленка без логотипа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гранулят, сланец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Merge/>
            <w:vAlign w:val="center"/>
            <w:hideMark/>
          </w:tcPr>
          <w:p w:rsidR="00E66B1D" w:rsidRDefault="00E66B1D"/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наплавляемая сторона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пленка с логотипом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пленка с логотипом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>Длина / ширина, м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15х1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10х1  </w:t>
            </w:r>
          </w:p>
        </w:tc>
        <w:tc>
          <w:tcPr>
            <w:tcW w:w="1370" w:type="dxa"/>
          </w:tcPr>
          <w:p w:rsidR="00E66B1D" w:rsidRDefault="00E66B1D"/>
        </w:tc>
      </w:tr>
    </w:tbl>
    <w:p w:rsidR="00E66B1D" w:rsidRDefault="00E66B1D" w:rsidP="00271084">
      <w:pPr>
        <w:pStyle w:val="a6"/>
      </w:pPr>
    </w:p>
    <w:p w:rsidR="00271084" w:rsidRDefault="00271084" w:rsidP="00271084">
      <w:pPr>
        <w:pStyle w:val="a6"/>
      </w:pPr>
      <w:r>
        <w:t>- Праймер битумный ТехноНИКОЛЬ №01</w:t>
      </w:r>
      <w:r>
        <w:rPr>
          <w:rStyle w:val="a7"/>
        </w:rPr>
        <w:t> </w:t>
      </w:r>
      <w:r>
        <w:t xml:space="preserve"> </w:t>
      </w:r>
    </w:p>
    <w:p w:rsidR="00271084" w:rsidRDefault="00271084" w:rsidP="00271084">
      <w:pPr>
        <w:pStyle w:val="a6"/>
      </w:pPr>
      <w:r>
        <w:rPr>
          <w:rStyle w:val="a7"/>
        </w:rPr>
        <w:t>Таблица</w:t>
      </w:r>
      <w:r w:rsidR="00C94BEE">
        <w:rPr>
          <w:rStyle w:val="a7"/>
        </w:rPr>
        <w:t xml:space="preserve"> </w:t>
      </w:r>
      <w:r>
        <w:rPr>
          <w:rStyle w:val="a7"/>
        </w:rPr>
        <w:t xml:space="preserve">2. Характеристика материала  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95"/>
        <w:gridCol w:w="2425"/>
        <w:gridCol w:w="2425"/>
      </w:tblGrid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rPr>
                <w:rStyle w:val="a7"/>
              </w:rPr>
              <w:t>Наименование параметра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rPr>
                <w:rStyle w:val="a7"/>
              </w:rPr>
              <w:t>Праймер битумный ТехноНИКОЛЬ №01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  <w:rPr>
                <w:rStyle w:val="a7"/>
              </w:rPr>
            </w:pPr>
            <w:r>
              <w:rPr>
                <w:rStyle w:val="a7"/>
              </w:rPr>
              <w:t>Эквивалент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Наличие неоднородностей и посторонних включений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нет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Время высыхания нанесённого слоя при 20 °C, час, не более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12 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Не более 12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Массовая доля нелетучих веществ, %, не менее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35-40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Не менее 35 - 40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Температура размягчения °C, не ниже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80 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Не ниже 80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 Условная вязкость, </w:t>
            </w:r>
            <w:r>
              <w:rPr>
                <w:vertAlign w:val="superscript"/>
              </w:rPr>
              <w:t>0</w:t>
            </w:r>
            <w:r>
              <w:t>С в пределах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10 - 30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В пределах  10 - 30</w:t>
            </w:r>
          </w:p>
        </w:tc>
      </w:tr>
    </w:tbl>
    <w:p w:rsidR="00271084" w:rsidRDefault="00271084" w:rsidP="00271084">
      <w:pPr>
        <w:pStyle w:val="a6"/>
      </w:pPr>
    </w:p>
    <w:p w:rsidR="003F12DC" w:rsidRDefault="003F12DC" w:rsidP="003F12DC">
      <w:pPr>
        <w:spacing w:line="360" w:lineRule="auto"/>
      </w:pPr>
    </w:p>
    <w:p w:rsidR="00E66B1D" w:rsidRDefault="00E66B1D" w:rsidP="003F12DC">
      <w:pPr>
        <w:spacing w:line="360" w:lineRule="auto"/>
      </w:pPr>
    </w:p>
    <w:p w:rsidR="003F12DC" w:rsidRDefault="00B30260" w:rsidP="003F12DC">
      <w:pPr>
        <w:spacing w:line="360" w:lineRule="auto"/>
      </w:pPr>
      <w:r>
        <w:rPr>
          <w:b/>
          <w:i/>
        </w:rPr>
        <w:t xml:space="preserve"> </w:t>
      </w:r>
      <w:r w:rsidR="003F12DC">
        <w:rPr>
          <w:b/>
        </w:rPr>
        <w:t>3. Требования к гарантийным обязательствам поставщика товара.</w:t>
      </w:r>
    </w:p>
    <w:p w:rsidR="00415765" w:rsidRDefault="003F12DC" w:rsidP="00271084">
      <w:pPr>
        <w:pStyle w:val="a6"/>
      </w:pPr>
      <w:r>
        <w:t xml:space="preserve">3.1. Гарантийный срок на поставку Линокрома </w:t>
      </w:r>
      <w:r w:rsidR="00AA6388">
        <w:t>(ТПП и ТКП)</w:t>
      </w:r>
      <w:r w:rsidR="00271084">
        <w:t xml:space="preserve"> и Праймера битумного ТехноНИКОЛЬ №01</w:t>
      </w:r>
      <w:r w:rsidR="00271084">
        <w:rPr>
          <w:rStyle w:val="a7"/>
        </w:rPr>
        <w:t> </w:t>
      </w:r>
      <w:r w:rsidR="00271084">
        <w:t xml:space="preserve"> </w:t>
      </w:r>
      <w:r>
        <w:t>устанавливается заводом изготовителем, ноне менее 1 года со дня поставки товара заказчику.</w:t>
      </w:r>
    </w:p>
    <w:p w:rsidR="003F12DC" w:rsidRPr="003A6D14" w:rsidRDefault="003F12DC" w:rsidP="003F12DC">
      <w:pPr>
        <w:rPr>
          <w:b/>
        </w:rPr>
      </w:pPr>
      <w:r w:rsidRPr="003A6D14">
        <w:rPr>
          <w:b/>
        </w:rPr>
        <w:t>4. Требования к количеству п</w:t>
      </w:r>
      <w:r>
        <w:rPr>
          <w:b/>
        </w:rPr>
        <w:t>оставляемого товара.</w:t>
      </w:r>
    </w:p>
    <w:p w:rsidR="003F12DC" w:rsidRDefault="003F12DC" w:rsidP="003F12DC">
      <w:pPr>
        <w:spacing w:line="360" w:lineRule="auto"/>
      </w:pPr>
      <w:r>
        <w:t>4.1. Согласно Приложения №1 к договору поставки</w:t>
      </w:r>
      <w:r w:rsidR="00772587">
        <w:t xml:space="preserve"> </w:t>
      </w:r>
      <w:r>
        <w:t xml:space="preserve">(спецификации) и таблицы№1 </w:t>
      </w:r>
      <w:r w:rsidR="00271084">
        <w:t xml:space="preserve">и 2 </w:t>
      </w:r>
      <w:r>
        <w:t>технического задания.</w:t>
      </w:r>
    </w:p>
    <w:p w:rsidR="00AA6388" w:rsidRPr="003A6D14" w:rsidRDefault="00AA6388" w:rsidP="00AA6388">
      <w:pPr>
        <w:spacing w:line="360" w:lineRule="auto"/>
        <w:rPr>
          <w:b/>
        </w:rPr>
      </w:pPr>
      <w:r>
        <w:rPr>
          <w:b/>
        </w:rPr>
        <w:t>5</w:t>
      </w:r>
      <w:r w:rsidRPr="003A6D14">
        <w:rPr>
          <w:b/>
        </w:rPr>
        <w:t>. Требования к комплектации, размерам, упаковке, отгрузке товара</w:t>
      </w:r>
    </w:p>
    <w:p w:rsidR="00271084" w:rsidRDefault="00AA6388" w:rsidP="00271084">
      <w:pPr>
        <w:pStyle w:val="a6"/>
      </w:pPr>
      <w:r>
        <w:t xml:space="preserve">5.1. Поставка  Линокрома (ТКП И ТПП) </w:t>
      </w:r>
      <w:r w:rsidR="00271084">
        <w:t xml:space="preserve"> и  Праймер абитумного ТехноНИКОЛЬ №01</w:t>
      </w:r>
      <w:r w:rsidR="00271084">
        <w:rPr>
          <w:rStyle w:val="a7"/>
        </w:rPr>
        <w:t> </w:t>
      </w:r>
      <w:r w:rsidR="00271084">
        <w:t xml:space="preserve"> </w:t>
      </w:r>
    </w:p>
    <w:p w:rsidR="00AA6388" w:rsidRDefault="00AA6388" w:rsidP="00AA6388">
      <w:pPr>
        <w:spacing w:line="360" w:lineRule="auto"/>
      </w:pPr>
      <w:r>
        <w:t>производится в упаковке и с маркировкой предусмотренной заводом изготовителем и  поставляется в невскрытой заводской упаковке.</w:t>
      </w:r>
    </w:p>
    <w:p w:rsidR="00AA6388" w:rsidRPr="003A6D14" w:rsidRDefault="00AA6388" w:rsidP="00AA6388">
      <w:pPr>
        <w:spacing w:line="360" w:lineRule="auto"/>
        <w:rPr>
          <w:b/>
        </w:rPr>
      </w:pPr>
      <w:r>
        <w:rPr>
          <w:b/>
        </w:rPr>
        <w:t>6</w:t>
      </w:r>
      <w:r w:rsidRPr="003A6D14">
        <w:rPr>
          <w:b/>
        </w:rPr>
        <w:t>. Требования к обслуживанию товара</w:t>
      </w:r>
    </w:p>
    <w:p w:rsidR="00AA6388" w:rsidRDefault="00AA6388" w:rsidP="00AA6388">
      <w:pPr>
        <w:spacing w:line="360" w:lineRule="auto"/>
      </w:pPr>
      <w:r>
        <w:t>6.1. Устранять недостатки или произвести замену  некачественного товара   согласно гарантийных обязательств в течении 45 дней. Расходы, связанные с устранением или заменой некачественного товара в течение гарантийного срока несет Поставщик.</w:t>
      </w:r>
    </w:p>
    <w:p w:rsidR="00AA6388" w:rsidRDefault="00AA6388" w:rsidP="00AA6388">
      <w:pPr>
        <w:spacing w:line="360" w:lineRule="auto"/>
      </w:pPr>
    </w:p>
    <w:p w:rsidR="00AA6388" w:rsidRPr="00382977" w:rsidRDefault="00AA6388" w:rsidP="00AA6388">
      <w:pPr>
        <w:spacing w:line="360" w:lineRule="auto"/>
        <w:rPr>
          <w:b/>
        </w:rPr>
      </w:pPr>
      <w:r>
        <w:rPr>
          <w:b/>
        </w:rPr>
        <w:t>7</w:t>
      </w:r>
      <w:r w:rsidRPr="00382977">
        <w:rPr>
          <w:b/>
        </w:rPr>
        <w:t>. Треб</w:t>
      </w:r>
      <w:r>
        <w:rPr>
          <w:b/>
        </w:rPr>
        <w:t>ования к месту поставки товара.</w:t>
      </w:r>
    </w:p>
    <w:p w:rsidR="00AA6388" w:rsidRDefault="00AA6388" w:rsidP="00AA6388">
      <w:pPr>
        <w:spacing w:line="360" w:lineRule="auto"/>
      </w:pPr>
      <w:r>
        <w:t>7.1. Поставщик обязан поставить товар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r>
        <w:t>г. Краснокаменск</w:t>
      </w:r>
      <w:r w:rsidRPr="00916461">
        <w:t xml:space="preserve">, </w:t>
      </w:r>
      <w:r>
        <w:t>ООО «Стрельцовский строительно-ремонтный трест»</w:t>
      </w:r>
      <w:r w:rsidR="002C01A2">
        <w:t>.</w:t>
      </w:r>
    </w:p>
    <w:p w:rsidR="002C01A2" w:rsidRPr="00382977" w:rsidRDefault="002C01A2" w:rsidP="002C01A2">
      <w:pPr>
        <w:rPr>
          <w:b/>
        </w:rPr>
      </w:pPr>
      <w:r>
        <w:rPr>
          <w:b/>
        </w:rPr>
        <w:t>8</w:t>
      </w:r>
      <w:r w:rsidRPr="00382977">
        <w:rPr>
          <w:b/>
        </w:rPr>
        <w:t>. Требования к кач</w:t>
      </w:r>
      <w:r>
        <w:rPr>
          <w:b/>
        </w:rPr>
        <w:t>еству поставляемого товара.</w:t>
      </w:r>
    </w:p>
    <w:p w:rsidR="002C01A2" w:rsidRDefault="002C01A2" w:rsidP="00271084">
      <w:pPr>
        <w:pStyle w:val="a6"/>
      </w:pPr>
      <w:r>
        <w:t>8.1. Гидрои</w:t>
      </w:r>
      <w:r w:rsidR="00252D0A">
        <w:t>золяционный материал кровли Лино</w:t>
      </w:r>
      <w:r>
        <w:t>кром</w:t>
      </w:r>
      <w:r w:rsidR="00C94BEE">
        <w:t xml:space="preserve"> </w:t>
      </w:r>
      <w:r>
        <w:t>(ТКП и ТПП)</w:t>
      </w:r>
      <w:r w:rsidR="00C94BEE">
        <w:t xml:space="preserve"> </w:t>
      </w:r>
      <w:r w:rsidR="00271084">
        <w:t>и Праймер битумный ТехноНИКОЛЬ №01</w:t>
      </w:r>
      <w:r w:rsidR="00271084">
        <w:rPr>
          <w:rStyle w:val="a7"/>
        </w:rPr>
        <w:t> </w:t>
      </w:r>
      <w:r w:rsidR="00271084">
        <w:t xml:space="preserve"> </w:t>
      </w:r>
      <w:r>
        <w:t>изготавливается по ТУ5774.002-13157915-98.</w:t>
      </w:r>
    </w:p>
    <w:p w:rsidR="002C01A2" w:rsidRDefault="002C01A2" w:rsidP="002C01A2">
      <w:pPr>
        <w:spacing w:line="360" w:lineRule="auto"/>
      </w:pPr>
      <w:r>
        <w:t>8.2.  Поставщик гарантирует, что поставляемый им товар соответствует требованиям по пожарной безопасности ( ГОСТ 30244-</w:t>
      </w:r>
      <w:r w:rsidR="009617C9">
        <w:t>94</w:t>
      </w:r>
      <w:r>
        <w:t xml:space="preserve"> п.7, ГОСТ 30402-96</w:t>
      </w:r>
      <w:r w:rsidR="008020CE">
        <w:t xml:space="preserve"> и ГОСТ Р51032-97) , и</w:t>
      </w:r>
      <w:r w:rsidR="009617C9">
        <w:t>меет Сертификат соответствия РФ и Санитарно -</w:t>
      </w:r>
      <w:r w:rsidR="00C94BEE">
        <w:t xml:space="preserve"> </w:t>
      </w:r>
      <w:r w:rsidR="009617C9">
        <w:t>Эпидемиологическое Заключение (ГН2.1.6.1338-03 «ПДК загрязняющих в атмосферном воздухе населенных пунктов», ГН2.2.5.1313-03 «ПДК вредных веществ в воздухе рабочей зоны», СанПиН 2.1.2.729-99, ГР2.2.5.2240-07 «ОБУВ вредных веществ в воздухе рабочей зоны»).</w:t>
      </w:r>
    </w:p>
    <w:p w:rsidR="008020CE" w:rsidRDefault="008020CE" w:rsidP="002C01A2">
      <w:pPr>
        <w:spacing w:line="360" w:lineRule="auto"/>
      </w:pPr>
      <w:r>
        <w:t>8.3 Товар должен быть новым выпущенным не позднее 2013г.</w:t>
      </w:r>
    </w:p>
    <w:p w:rsidR="008020CE" w:rsidRDefault="008020CE" w:rsidP="002C01A2">
      <w:pPr>
        <w:spacing w:line="360" w:lineRule="auto"/>
      </w:pPr>
      <w:r>
        <w:t>8.4 Поставщик гарантирует  предоставить на момент поставки заверенные копии документов  указанных в п.8.2.</w:t>
      </w:r>
    </w:p>
    <w:p w:rsidR="00252D0A" w:rsidRDefault="00252D0A" w:rsidP="002C01A2">
      <w:pPr>
        <w:spacing w:line="360" w:lineRule="auto"/>
      </w:pPr>
    </w:p>
    <w:p w:rsidR="00252D0A" w:rsidRDefault="00252D0A" w:rsidP="002C01A2">
      <w:pPr>
        <w:spacing w:line="360" w:lineRule="auto"/>
      </w:pPr>
    </w:p>
    <w:p w:rsidR="008020CE" w:rsidRDefault="008020CE" w:rsidP="008020CE">
      <w:pPr>
        <w:spacing w:line="360" w:lineRule="auto"/>
      </w:pPr>
      <w:r>
        <w:rPr>
          <w:b/>
        </w:rPr>
        <w:t>9</w:t>
      </w:r>
      <w:r w:rsidRPr="00382977">
        <w:rPr>
          <w:b/>
        </w:rPr>
        <w:t>. Требования к сроку и (или) объему предоставления гарант</w:t>
      </w:r>
      <w:r>
        <w:rPr>
          <w:b/>
        </w:rPr>
        <w:t>ий качества товара</w:t>
      </w:r>
      <w:r w:rsidRPr="00382977">
        <w:rPr>
          <w:b/>
        </w:rPr>
        <w:t>, к обслуживанию товара, к расходам на эксплуатацию товара</w:t>
      </w:r>
      <w:r>
        <w:t xml:space="preserve"> </w:t>
      </w:r>
    </w:p>
    <w:p w:rsidR="008020CE" w:rsidRDefault="008020CE" w:rsidP="008020CE">
      <w:pPr>
        <w:spacing w:line="360" w:lineRule="auto"/>
      </w:pPr>
      <w:r>
        <w:t>9.1. Гарантийный срок на товар устанавливается заводом изготовителем не менее 1 года со дня поставки товара заказчику.</w:t>
      </w:r>
    </w:p>
    <w:p w:rsidR="00F974B6" w:rsidRDefault="00F974B6" w:rsidP="008020CE">
      <w:pPr>
        <w:spacing w:line="360" w:lineRule="auto"/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  От ПОКУПАТЕЛЯ:</w:t>
      </w:r>
    </w:p>
    <w:p w:rsidR="00550ADE" w:rsidRDefault="00550ADE" w:rsidP="00550ADE">
      <w:pPr>
        <w:pStyle w:val="ae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</w:t>
      </w:r>
    </w:p>
    <w:p w:rsidR="00550ADE" w:rsidRDefault="00550ADE" w:rsidP="00550ADE">
      <w:pPr>
        <w:pStyle w:val="ae"/>
        <w:spacing w:line="360" w:lineRule="auto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__________________/_______/</w:t>
      </w:r>
    </w:p>
    <w:p w:rsidR="00F974B6" w:rsidRDefault="00F974B6" w:rsidP="008020CE">
      <w:pPr>
        <w:spacing w:line="360" w:lineRule="auto"/>
      </w:pPr>
    </w:p>
    <w:p w:rsidR="009F3572" w:rsidRDefault="0090774A" w:rsidP="00F23AEE">
      <w:pPr>
        <w:spacing w:line="360" w:lineRule="auto"/>
        <w:ind w:firstLine="709"/>
      </w:pPr>
      <w:r>
        <w:t>.</w:t>
      </w:r>
      <w:r w:rsidR="00761529">
        <w:t xml:space="preserve"> </w:t>
      </w:r>
    </w:p>
    <w:p w:rsidR="007C04B2" w:rsidRDefault="00E93F54" w:rsidP="00F23AEE">
      <w:pPr>
        <w:spacing w:line="360" w:lineRule="auto"/>
        <w:ind w:firstLine="709"/>
      </w:pPr>
      <w:r>
        <w:t xml:space="preserve"> </w:t>
      </w: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394" w:rsidRDefault="00856394" w:rsidP="000344BF">
      <w:r>
        <w:separator/>
      </w:r>
    </w:p>
  </w:endnote>
  <w:endnote w:type="continuationSeparator" w:id="0">
    <w:p w:rsidR="00856394" w:rsidRDefault="00856394" w:rsidP="0003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394" w:rsidRDefault="00856394" w:rsidP="000344BF">
      <w:r>
        <w:separator/>
      </w:r>
    </w:p>
  </w:footnote>
  <w:footnote w:type="continuationSeparator" w:id="0">
    <w:p w:rsidR="00856394" w:rsidRDefault="00856394" w:rsidP="00034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3E5"/>
    <w:rsid w:val="00017C5E"/>
    <w:rsid w:val="000344BF"/>
    <w:rsid w:val="00042876"/>
    <w:rsid w:val="00056080"/>
    <w:rsid w:val="000723AE"/>
    <w:rsid w:val="00073BBE"/>
    <w:rsid w:val="0007788A"/>
    <w:rsid w:val="000959C1"/>
    <w:rsid w:val="00096AEF"/>
    <w:rsid w:val="00105F4D"/>
    <w:rsid w:val="001150AB"/>
    <w:rsid w:val="0016084C"/>
    <w:rsid w:val="00172123"/>
    <w:rsid w:val="00176C19"/>
    <w:rsid w:val="001871CC"/>
    <w:rsid w:val="00196215"/>
    <w:rsid w:val="001C280E"/>
    <w:rsid w:val="001C6E89"/>
    <w:rsid w:val="00252D0A"/>
    <w:rsid w:val="00260EEF"/>
    <w:rsid w:val="00271084"/>
    <w:rsid w:val="002B2377"/>
    <w:rsid w:val="002B548B"/>
    <w:rsid w:val="002C01A2"/>
    <w:rsid w:val="002E7DFC"/>
    <w:rsid w:val="002F353D"/>
    <w:rsid w:val="003022EA"/>
    <w:rsid w:val="00321B54"/>
    <w:rsid w:val="00325157"/>
    <w:rsid w:val="003610B3"/>
    <w:rsid w:val="00365E1A"/>
    <w:rsid w:val="00372519"/>
    <w:rsid w:val="00381339"/>
    <w:rsid w:val="00382977"/>
    <w:rsid w:val="003A1FF3"/>
    <w:rsid w:val="003A597B"/>
    <w:rsid w:val="003A6D14"/>
    <w:rsid w:val="003B07AF"/>
    <w:rsid w:val="003C0F8D"/>
    <w:rsid w:val="003D42D2"/>
    <w:rsid w:val="003F12DC"/>
    <w:rsid w:val="003F3860"/>
    <w:rsid w:val="00415765"/>
    <w:rsid w:val="004161DB"/>
    <w:rsid w:val="00431804"/>
    <w:rsid w:val="00460F94"/>
    <w:rsid w:val="004E0861"/>
    <w:rsid w:val="004E6F8F"/>
    <w:rsid w:val="004F5DBE"/>
    <w:rsid w:val="005027C1"/>
    <w:rsid w:val="005120C1"/>
    <w:rsid w:val="005222AB"/>
    <w:rsid w:val="00550ADE"/>
    <w:rsid w:val="005529E9"/>
    <w:rsid w:val="00592BFD"/>
    <w:rsid w:val="005C1F65"/>
    <w:rsid w:val="005D1D3B"/>
    <w:rsid w:val="005E6F9D"/>
    <w:rsid w:val="00622677"/>
    <w:rsid w:val="00661058"/>
    <w:rsid w:val="00667E89"/>
    <w:rsid w:val="006774C2"/>
    <w:rsid w:val="006944B7"/>
    <w:rsid w:val="006C66FF"/>
    <w:rsid w:val="006C7040"/>
    <w:rsid w:val="006E492A"/>
    <w:rsid w:val="006F2053"/>
    <w:rsid w:val="007251FC"/>
    <w:rsid w:val="007357A1"/>
    <w:rsid w:val="00761529"/>
    <w:rsid w:val="00772587"/>
    <w:rsid w:val="007B2A51"/>
    <w:rsid w:val="007C04B2"/>
    <w:rsid w:val="007D2453"/>
    <w:rsid w:val="007E3CE8"/>
    <w:rsid w:val="007F31C3"/>
    <w:rsid w:val="008020CE"/>
    <w:rsid w:val="00802404"/>
    <w:rsid w:val="00816160"/>
    <w:rsid w:val="008212C8"/>
    <w:rsid w:val="00830662"/>
    <w:rsid w:val="008450DB"/>
    <w:rsid w:val="008562CB"/>
    <w:rsid w:val="00856394"/>
    <w:rsid w:val="00861583"/>
    <w:rsid w:val="0087250A"/>
    <w:rsid w:val="00877BBF"/>
    <w:rsid w:val="008A0AB4"/>
    <w:rsid w:val="008A52E6"/>
    <w:rsid w:val="008B025E"/>
    <w:rsid w:val="008C02EF"/>
    <w:rsid w:val="008C2979"/>
    <w:rsid w:val="008D106D"/>
    <w:rsid w:val="008F35D5"/>
    <w:rsid w:val="0090774A"/>
    <w:rsid w:val="00916461"/>
    <w:rsid w:val="00920A5B"/>
    <w:rsid w:val="00923CE0"/>
    <w:rsid w:val="009301FA"/>
    <w:rsid w:val="00947810"/>
    <w:rsid w:val="0095219F"/>
    <w:rsid w:val="009535FB"/>
    <w:rsid w:val="009617C9"/>
    <w:rsid w:val="00991BEE"/>
    <w:rsid w:val="009934F7"/>
    <w:rsid w:val="0099759F"/>
    <w:rsid w:val="009F3572"/>
    <w:rsid w:val="009F666D"/>
    <w:rsid w:val="009F77CB"/>
    <w:rsid w:val="00A001BD"/>
    <w:rsid w:val="00A02F64"/>
    <w:rsid w:val="00A228FA"/>
    <w:rsid w:val="00A245E9"/>
    <w:rsid w:val="00A3306E"/>
    <w:rsid w:val="00A3444E"/>
    <w:rsid w:val="00A5136C"/>
    <w:rsid w:val="00A515C1"/>
    <w:rsid w:val="00A52F11"/>
    <w:rsid w:val="00A620E7"/>
    <w:rsid w:val="00A642C7"/>
    <w:rsid w:val="00A70332"/>
    <w:rsid w:val="00AA4F58"/>
    <w:rsid w:val="00AA6388"/>
    <w:rsid w:val="00AA7539"/>
    <w:rsid w:val="00AA7981"/>
    <w:rsid w:val="00AB00D0"/>
    <w:rsid w:val="00AB1322"/>
    <w:rsid w:val="00AB6A0E"/>
    <w:rsid w:val="00AC0587"/>
    <w:rsid w:val="00AC555C"/>
    <w:rsid w:val="00AE13C5"/>
    <w:rsid w:val="00AE147A"/>
    <w:rsid w:val="00AF0F4C"/>
    <w:rsid w:val="00B2507D"/>
    <w:rsid w:val="00B30260"/>
    <w:rsid w:val="00B67497"/>
    <w:rsid w:val="00B7186E"/>
    <w:rsid w:val="00B74D22"/>
    <w:rsid w:val="00BB1061"/>
    <w:rsid w:val="00BD577E"/>
    <w:rsid w:val="00C00297"/>
    <w:rsid w:val="00C046A1"/>
    <w:rsid w:val="00C108B2"/>
    <w:rsid w:val="00C24B42"/>
    <w:rsid w:val="00C34125"/>
    <w:rsid w:val="00C43419"/>
    <w:rsid w:val="00C55D14"/>
    <w:rsid w:val="00C61606"/>
    <w:rsid w:val="00C874F7"/>
    <w:rsid w:val="00C87DE1"/>
    <w:rsid w:val="00C94BEE"/>
    <w:rsid w:val="00CD0CF6"/>
    <w:rsid w:val="00D16434"/>
    <w:rsid w:val="00D3289B"/>
    <w:rsid w:val="00D962ED"/>
    <w:rsid w:val="00DB39FD"/>
    <w:rsid w:val="00DB6E4E"/>
    <w:rsid w:val="00DD671B"/>
    <w:rsid w:val="00DF222B"/>
    <w:rsid w:val="00E25806"/>
    <w:rsid w:val="00E35233"/>
    <w:rsid w:val="00E36764"/>
    <w:rsid w:val="00E40C5A"/>
    <w:rsid w:val="00E415E5"/>
    <w:rsid w:val="00E52714"/>
    <w:rsid w:val="00E5398D"/>
    <w:rsid w:val="00E66B1D"/>
    <w:rsid w:val="00E70E06"/>
    <w:rsid w:val="00E77E50"/>
    <w:rsid w:val="00E93F54"/>
    <w:rsid w:val="00EA072F"/>
    <w:rsid w:val="00EC1370"/>
    <w:rsid w:val="00EC18FC"/>
    <w:rsid w:val="00EC33DA"/>
    <w:rsid w:val="00EE353A"/>
    <w:rsid w:val="00EE4F51"/>
    <w:rsid w:val="00F17394"/>
    <w:rsid w:val="00F23AEE"/>
    <w:rsid w:val="00F2595E"/>
    <w:rsid w:val="00F32D41"/>
    <w:rsid w:val="00F33C55"/>
    <w:rsid w:val="00F51CBE"/>
    <w:rsid w:val="00F6184B"/>
    <w:rsid w:val="00F706B0"/>
    <w:rsid w:val="00F77181"/>
    <w:rsid w:val="00F771C6"/>
    <w:rsid w:val="00F8573D"/>
    <w:rsid w:val="00F974B6"/>
    <w:rsid w:val="00FB4AB7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1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F35D5"/>
    <w:pPr>
      <w:spacing w:before="100" w:beforeAutospacing="1" w:after="51"/>
      <w:outlineLvl w:val="1"/>
    </w:pPr>
    <w:rPr>
      <w:rFonts w:ascii="Arial" w:hAnsi="Arial" w:cs="Arial"/>
      <w:b/>
      <w:bCs/>
      <w:color w:val="FF0000"/>
      <w:sz w:val="17"/>
      <w:szCs w:val="17"/>
    </w:rPr>
  </w:style>
  <w:style w:type="paragraph" w:styleId="4">
    <w:name w:val="heading 4"/>
    <w:basedOn w:val="a"/>
    <w:next w:val="a"/>
    <w:link w:val="40"/>
    <w:semiHidden/>
    <w:unhideWhenUsed/>
    <w:qFormat/>
    <w:rsid w:val="00C341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F35D5"/>
    <w:rPr>
      <w:rFonts w:ascii="Arial" w:hAnsi="Arial" w:cs="Arial"/>
      <w:b/>
      <w:bCs/>
      <w:color w:val="FF0000"/>
      <w:sz w:val="17"/>
      <w:szCs w:val="17"/>
    </w:rPr>
  </w:style>
  <w:style w:type="character" w:styleId="a7">
    <w:name w:val="Strong"/>
    <w:basedOn w:val="a0"/>
    <w:uiPriority w:val="22"/>
    <w:qFormat/>
    <w:rsid w:val="008F35D5"/>
    <w:rPr>
      <w:b/>
      <w:bCs/>
    </w:rPr>
  </w:style>
  <w:style w:type="paragraph" w:styleId="a8">
    <w:name w:val="Balloon Text"/>
    <w:basedOn w:val="a"/>
    <w:link w:val="a9"/>
    <w:rsid w:val="008F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F35D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344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344BF"/>
    <w:rPr>
      <w:sz w:val="24"/>
      <w:szCs w:val="24"/>
    </w:rPr>
  </w:style>
  <w:style w:type="paragraph" w:styleId="ac">
    <w:name w:val="footer"/>
    <w:basedOn w:val="a"/>
    <w:link w:val="ad"/>
    <w:uiPriority w:val="99"/>
    <w:rsid w:val="000344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44BF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C341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271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Body Text Indent"/>
    <w:basedOn w:val="a"/>
    <w:link w:val="af"/>
    <w:rsid w:val="00550ADE"/>
    <w:pPr>
      <w:ind w:firstLine="720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550AD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9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805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7522">
                                  <w:marLeft w:val="0"/>
                                  <w:marRight w:val="0"/>
                                  <w:marTop w:val="101"/>
                                  <w:marBottom w:val="1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34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74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29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29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865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7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524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0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59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FB156-9563-426A-9330-C8BAF1E6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768</Words>
  <Characters>6975</Characters>
  <Application>Microsoft Office Word</Application>
  <DocSecurity>4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markina.e.a</cp:lastModifiedBy>
  <cp:revision>2</cp:revision>
  <cp:lastPrinted>2010-12-22T02:53:00Z</cp:lastPrinted>
  <dcterms:created xsi:type="dcterms:W3CDTF">2014-03-31T04:42:00Z</dcterms:created>
  <dcterms:modified xsi:type="dcterms:W3CDTF">2014-03-31T04:42:00Z</dcterms:modified>
</cp:coreProperties>
</file>